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1001E" w14:textId="77777777" w:rsidR="000B3375" w:rsidRDefault="000B3375" w:rsidP="00286A13">
      <w:pPr>
        <w:jc w:val="center"/>
        <w:rPr>
          <w:rFonts w:ascii="Times New Roman" w:hAnsi="Times New Roman" w:cs="Times New Roman"/>
        </w:rPr>
      </w:pPr>
    </w:p>
    <w:p w14:paraId="6DFFD7E1" w14:textId="6C08CF99" w:rsidR="000F21B4" w:rsidRPr="00890949" w:rsidRDefault="00D51C9E" w:rsidP="00286A13">
      <w:pPr>
        <w:jc w:val="center"/>
        <w:rPr>
          <w:rFonts w:ascii="Times New Roman" w:hAnsi="Times New Roman" w:cs="Times New Roman"/>
        </w:rPr>
      </w:pPr>
      <w:r w:rsidRPr="0089094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9DEBBC6" wp14:editId="57C99F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22120" cy="1722120"/>
            <wp:effectExtent l="0" t="0" r="0" b="0"/>
            <wp:wrapSquare wrapText="bothSides"/>
            <wp:docPr id="974450358" name="Picture 974450358" descr="daire, logo, simge, sembol, ticari mark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50358" name="Picture 974450358" descr="daire, logo, simge, sembol, ticari marka içeren bir resim&#10;&#10;Yapay zeka tarafından oluşturulan içerik yanlış olabilir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7DEA2" w14:textId="7AF4D1F5" w:rsidR="00CF4974" w:rsidRDefault="00CF4974" w:rsidP="13FC24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BE9484" w14:textId="1A5C870D" w:rsidR="00CF4974" w:rsidRDefault="00CF4974" w:rsidP="00AC72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0F0C8" w14:textId="77777777" w:rsidR="009E094B" w:rsidRDefault="009E094B" w:rsidP="00251F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4DE5C" w14:textId="31D66001" w:rsidR="009E094B" w:rsidRDefault="009E094B" w:rsidP="00251F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46D5F" w14:textId="77777777" w:rsidR="009E094B" w:rsidRDefault="009E094B" w:rsidP="00251F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02C48" w14:textId="62A16CBE" w:rsidR="009E094B" w:rsidRDefault="009E094B" w:rsidP="009E0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BFAD6FB" wp14:editId="21162118">
            <wp:extent cx="1158240" cy="1158240"/>
            <wp:effectExtent l="0" t="0" r="3810" b="3810"/>
            <wp:docPr id="12886057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1E32" w14:textId="77777777" w:rsidR="006D4353" w:rsidRDefault="006D4353" w:rsidP="003C712F">
      <w:pPr>
        <w:pStyle w:val="Balk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DD65CB" w14:textId="5A4E0B8A" w:rsidR="009B5CAA" w:rsidRPr="003C712F" w:rsidRDefault="00AC7261" w:rsidP="003C712F">
      <w:pPr>
        <w:pStyle w:val="Balk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712F">
        <w:rPr>
          <w:rFonts w:ascii="Times New Roman" w:hAnsi="Times New Roman" w:cs="Times New Roman"/>
          <w:b/>
          <w:color w:val="auto"/>
          <w:sz w:val="28"/>
          <w:szCs w:val="28"/>
        </w:rPr>
        <w:t>EGE ÜNİVERSİTESİ</w:t>
      </w:r>
    </w:p>
    <w:p w14:paraId="1DDD10D3" w14:textId="2D6DD185" w:rsidR="00DE1252" w:rsidRPr="003C712F" w:rsidRDefault="00BC4344" w:rsidP="003C712F">
      <w:pPr>
        <w:pStyle w:val="Balk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712F">
        <w:rPr>
          <w:rFonts w:ascii="Times New Roman" w:hAnsi="Times New Roman" w:cs="Times New Roman"/>
          <w:b/>
          <w:color w:val="auto"/>
          <w:sz w:val="28"/>
          <w:szCs w:val="28"/>
        </w:rPr>
        <w:t>DERS SEÇİM SÜRECİ BİLGİLENDİRME EL KİTAPÇIĞI</w:t>
      </w:r>
      <w:bookmarkStart w:id="0" w:name="_Hlk198281671"/>
    </w:p>
    <w:p w14:paraId="690BB59A" w14:textId="77777777" w:rsidR="003C712F" w:rsidRPr="00890949" w:rsidRDefault="003C712F" w:rsidP="003C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12AE519" w14:textId="524E66F9" w:rsidR="001B53FB" w:rsidRPr="009E094B" w:rsidRDefault="00507C21" w:rsidP="00A9016A">
      <w:pPr>
        <w:spacing w:line="360" w:lineRule="auto"/>
        <w:rPr>
          <w:rFonts w:ascii="Times New Roman" w:hAnsi="Times New Roman" w:cs="Times New Roman"/>
          <w:b/>
          <w:bCs/>
        </w:rPr>
      </w:pPr>
      <w:r w:rsidRPr="00507C21">
        <w:rPr>
          <w:rFonts w:ascii="Times New Roman" w:hAnsi="Times New Roman" w:cs="Times New Roman"/>
          <w:b/>
          <w:bCs/>
        </w:rPr>
        <w:t>DERS SEÇİMLERİNDE SIKÇA KARŞILAŞILAN SORUNLAR</w:t>
      </w:r>
    </w:p>
    <w:p w14:paraId="5BC23C63" w14:textId="0C3E4928" w:rsidR="009E1819" w:rsidRDefault="00625B8D" w:rsidP="00A901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9094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A)</w:t>
      </w:r>
      <w:r w:rsidR="009E1819"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Ders seçiminden önce mutlaka </w:t>
      </w:r>
      <w:r w:rsidR="009E1819" w:rsidRPr="005D3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tr-TR"/>
          <w14:ligatures w14:val="none"/>
        </w:rPr>
        <w:t>transkriptinizi</w:t>
      </w:r>
      <w:r w:rsidR="009E1819" w:rsidRPr="005D361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ve </w:t>
      </w:r>
      <w:r w:rsidR="009E1819" w:rsidRPr="005D3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tr-TR"/>
          <w14:ligatures w14:val="none"/>
        </w:rPr>
        <w:t>müfredat tablonuzu</w:t>
      </w:r>
      <w:r w:rsidR="009E1819"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kontrol edin.</w:t>
      </w:r>
    </w:p>
    <w:p w14:paraId="4C89373B" w14:textId="196AC889" w:rsidR="000B3375" w:rsidRDefault="000B3375" w:rsidP="00A9016A">
      <w:pPr>
        <w:pStyle w:val="ListeParagraf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Her dön</w:t>
      </w:r>
      <w:r w:rsidR="005D361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em için alınan dersler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D361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en az 30 </w:t>
      </w:r>
      <w:r w:rsidR="00A9016A" w:rsidRPr="005D361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krediye, en</w:t>
      </w:r>
      <w:r w:rsidRPr="005D361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fazla 42 krediye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A9016A" w:rsidRPr="002E6F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tamamlanmalıdır. Alınan</w:t>
      </w:r>
      <w:r w:rsidRPr="002E6F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dersler 30 kredinin altına </w:t>
      </w:r>
      <w:r w:rsidR="00A9016A" w:rsidRPr="002E6F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düşürülmemelidir. Eksik</w:t>
      </w:r>
      <w:r w:rsidR="005D361E" w:rsidRPr="002E6F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kredi olması mezuniyete engel yaratır</w:t>
      </w:r>
      <w:r w:rsidR="005D361E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87610C9" w14:textId="26E157CD" w:rsidR="005D361E" w:rsidRDefault="005D361E" w:rsidP="00A9016A">
      <w:pPr>
        <w:pStyle w:val="ListeParagraf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Mezuniyet için tamamlanması gereken zorunlu dersleri görebilmek için müfredat tablosu incelenmelidir.</w:t>
      </w:r>
    </w:p>
    <w:p w14:paraId="2DF20C58" w14:textId="22958DA2" w:rsidR="005D361E" w:rsidRDefault="005D361E" w:rsidP="00A9016A">
      <w:pPr>
        <w:pStyle w:val="ListeParagraf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Bazı derslerin alınabilmesi için önce başka bir ders alınmış(veya geçilmiş) olması gerekir.</w:t>
      </w:r>
    </w:p>
    <w:p w14:paraId="5E673EB7" w14:textId="7BC3CCA8" w:rsidR="005D361E" w:rsidRDefault="005D361E" w:rsidP="00A9016A">
      <w:pPr>
        <w:pStyle w:val="ListeParagraf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Mezuniyet için gereken kredi sayısına ulaşmak adına hangi derslerin kaç kredi olduğunu bilmek gerekir.</w:t>
      </w:r>
    </w:p>
    <w:p w14:paraId="218F43FE" w14:textId="53755383" w:rsidR="005D361E" w:rsidRDefault="005D361E" w:rsidP="00A9016A">
      <w:pPr>
        <w:pStyle w:val="ListeParagraf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Müfredat ve transkript birlikte kontrol </w:t>
      </w:r>
      <w:r w:rsidR="00A9016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edilirse, aynı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dönemde planlanan ve çakışan dersler önceden fark edilir ve </w:t>
      </w:r>
      <w:r w:rsidR="002E6FA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zaman açısından dersleri düzenleme </w:t>
      </w:r>
      <w:r w:rsidR="00A9016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imkânı</w:t>
      </w:r>
      <w:r w:rsidR="002E6FA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sağlanır.</w:t>
      </w:r>
    </w:p>
    <w:p w14:paraId="4E5A0ADE" w14:textId="63125C1B" w:rsidR="00DD10DE" w:rsidRPr="00BB1245" w:rsidRDefault="006D4353" w:rsidP="003C7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8909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1.</w:t>
      </w:r>
      <w:r w:rsidRPr="00BB12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SINIF GÜZ DÖNEMİ ALINMASI GEREKEN ZORUNLU DERSLER:</w:t>
      </w:r>
    </w:p>
    <w:p w14:paraId="3BBAD358" w14:textId="09206A46" w:rsidR="00E37BB7" w:rsidRPr="00BB1245" w:rsidRDefault="0083366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TÜRK DİLİ I</w:t>
      </w:r>
    </w:p>
    <w:p w14:paraId="109ED030" w14:textId="053DBA44" w:rsidR="00E37BB7" w:rsidRPr="00BB1245" w:rsidRDefault="0083366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ATATÜRK İLKELERİ VE İNKILAP TARİHİ I</w:t>
      </w:r>
    </w:p>
    <w:p w14:paraId="3CC31A59" w14:textId="0E1E52EC" w:rsidR="00833660" w:rsidRPr="00BB1245" w:rsidRDefault="0083366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GENEL PSİKOLOJİ-I</w:t>
      </w:r>
    </w:p>
    <w:p w14:paraId="7AA85435" w14:textId="58F03E67" w:rsidR="00833660" w:rsidRPr="003C712F" w:rsidRDefault="0083366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GENEL FELSEFE-I</w:t>
      </w:r>
    </w:p>
    <w:p w14:paraId="22F0418F" w14:textId="1E7DCBBE" w:rsidR="00833660" w:rsidRPr="003C712F" w:rsidRDefault="0083366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YABANCI DİL I</w:t>
      </w:r>
    </w:p>
    <w:p w14:paraId="7B4200C7" w14:textId="32637AE1" w:rsidR="00833660" w:rsidRPr="003C712F" w:rsidRDefault="0083366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GENEL MANTIK</w:t>
      </w:r>
    </w:p>
    <w:p w14:paraId="441249C3" w14:textId="59CA620E" w:rsidR="003C712F" w:rsidRDefault="0083366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SOSYOLOJİYE GİRİŞ-I</w:t>
      </w:r>
      <w:r w:rsidR="000C0A38" w:rsidRPr="00BB12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420AB7F" w14:textId="16E592D7" w:rsidR="00687C20" w:rsidRDefault="00687C20" w:rsidP="006D4353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KARİYER PLANLAMA</w:t>
      </w:r>
    </w:p>
    <w:p w14:paraId="75EFD9A8" w14:textId="77777777" w:rsidR="00687C20" w:rsidRPr="00687C20" w:rsidRDefault="00687C20" w:rsidP="00687C2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</w:p>
    <w:p w14:paraId="2502C210" w14:textId="63493656" w:rsidR="00152DCF" w:rsidRDefault="006D4353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 </w:t>
      </w:r>
      <w:r w:rsidRPr="00890949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1.SINIF BAHAR DÖNEMİ ALINMASI GEREKEN ZORUNLU DERSLER</w:t>
      </w: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:</w:t>
      </w:r>
    </w:p>
    <w:p w14:paraId="0AB66F9D" w14:textId="77777777" w:rsidR="006D4353" w:rsidRDefault="006D4353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467E77BB" w14:textId="62B64EF3" w:rsidR="004971BC" w:rsidRDefault="00547A5A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DE614F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Türk D</w:t>
      </w:r>
      <w:r w:rsidR="004971BC" w:rsidRPr="00DE614F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ili II</w:t>
      </w:r>
    </w:p>
    <w:p w14:paraId="4BCCD424" w14:textId="0B3AC552" w:rsidR="001646AB" w:rsidRDefault="00A205DE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A205DE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ATATÜRK İLKELERİ VE İNKILAP TARİHİ II</w:t>
      </w:r>
    </w:p>
    <w:p w14:paraId="298F03EC" w14:textId="066216C4" w:rsidR="00A205DE" w:rsidRDefault="00403FE6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403FE6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GENEL PSİKOLOJİ-II</w:t>
      </w:r>
    </w:p>
    <w:p w14:paraId="4A6F9B4D" w14:textId="60CA0632" w:rsidR="00403FE6" w:rsidRDefault="00403FE6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403FE6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GENEL FELSEFE-II</w:t>
      </w:r>
    </w:p>
    <w:p w14:paraId="5EAEDB5E" w14:textId="68F21260" w:rsidR="00403FE6" w:rsidRDefault="00403FE6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403FE6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YABANCI DİL II</w:t>
      </w:r>
    </w:p>
    <w:p w14:paraId="377F7C1D" w14:textId="2375E44E" w:rsidR="00403FE6" w:rsidRDefault="0039704F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39704F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SOSYAL BİLİMLERE GİRİŞ</w:t>
      </w:r>
    </w:p>
    <w:p w14:paraId="616B7FA1" w14:textId="604DE34B" w:rsidR="0039704F" w:rsidRDefault="0039704F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39704F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SEMBOLİK MANTIK</w:t>
      </w:r>
    </w:p>
    <w:p w14:paraId="285F57CC" w14:textId="0D8D2777" w:rsidR="0039704F" w:rsidRDefault="0039704F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39704F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SOSYOLOJİYE GİRİŞ-II</w:t>
      </w:r>
    </w:p>
    <w:p w14:paraId="518C4988" w14:textId="77777777" w:rsidR="00687C20" w:rsidRDefault="00687C20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ÇOCUK HAKLARI VE AİLE EĞİTİMİ</w:t>
      </w:r>
    </w:p>
    <w:p w14:paraId="77A6E384" w14:textId="5D37891C" w:rsidR="00687C20" w:rsidRPr="00687C20" w:rsidRDefault="003C712F" w:rsidP="006D4353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687C20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</w:t>
      </w:r>
      <w:r w:rsidR="00556501" w:rsidRPr="00687C20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EÇMELİ DERS GRUBU 1</w:t>
      </w:r>
      <w:r w:rsidR="00556501" w:rsidRPr="00687C20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br/>
        <w:t>-</w:t>
      </w:r>
      <w:r w:rsidR="00687C20" w:rsidRPr="00687C20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 xml:space="preserve">Alınması gereken ders </w:t>
      </w:r>
      <w:r w:rsidR="00A9016A" w:rsidRPr="00687C20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>sayısı: 1</w:t>
      </w:r>
      <w:r w:rsidR="00687C20" w:rsidRPr="00687C20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548E767" w14:textId="77777777" w:rsidR="006D4353" w:rsidRDefault="006D4353" w:rsidP="00687C20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20202"/>
          <w:kern w:val="0"/>
          <w:sz w:val="24"/>
          <w:szCs w:val="24"/>
          <w:lang w:eastAsia="tr-TR"/>
          <w14:ligatures w14:val="none"/>
        </w:rPr>
      </w:pPr>
    </w:p>
    <w:p w14:paraId="3CC1413B" w14:textId="13E4A2DE" w:rsidR="00EC5362" w:rsidRPr="00687C20" w:rsidRDefault="00E66D98" w:rsidP="00A9016A">
      <w:pPr>
        <w:pStyle w:val="ListeParagraf"/>
        <w:spacing w:after="0" w:line="276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E66D98">
        <w:rPr>
          <w:rFonts w:ascii="Times New Roman" w:eastAsia="Times New Roman" w:hAnsi="Times New Roman" w:cs="Times New Roman"/>
          <w:b/>
          <w:i/>
          <w:iCs/>
          <w:color w:val="020202"/>
          <w:kern w:val="0"/>
          <w:sz w:val="24"/>
          <w:szCs w:val="24"/>
          <w:lang w:eastAsia="tr-TR"/>
          <w14:ligatures w14:val="none"/>
        </w:rPr>
        <w:t xml:space="preserve">1.Sınıf bahar dönemi </w:t>
      </w:r>
      <w:r w:rsidR="00687C20" w:rsidRPr="00E66D98">
        <w:rPr>
          <w:rFonts w:ascii="Times New Roman" w:eastAsia="Times New Roman" w:hAnsi="Times New Roman" w:cs="Times New Roman"/>
          <w:b/>
          <w:i/>
          <w:iCs/>
          <w:color w:val="020202"/>
          <w:kern w:val="0"/>
          <w:sz w:val="24"/>
          <w:szCs w:val="24"/>
          <w:lang w:eastAsia="tr-TR"/>
          <w14:ligatures w14:val="none"/>
        </w:rPr>
        <w:t xml:space="preserve">seçmeli ders seçimi için dikkat edilmesi </w:t>
      </w:r>
      <w:r w:rsidRPr="00E66D98">
        <w:rPr>
          <w:rFonts w:ascii="Times New Roman" w:eastAsia="Times New Roman" w:hAnsi="Times New Roman" w:cs="Times New Roman"/>
          <w:b/>
          <w:i/>
          <w:iCs/>
          <w:color w:val="020202"/>
          <w:kern w:val="0"/>
          <w:sz w:val="24"/>
          <w:szCs w:val="24"/>
          <w:lang w:eastAsia="tr-TR"/>
          <w14:ligatures w14:val="none"/>
        </w:rPr>
        <w:t>geren husus:</w:t>
      </w:r>
      <w:r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 xml:space="preserve"> </w:t>
      </w:r>
      <w:r w:rsidR="00687C20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 xml:space="preserve">Üniversite Yaşamına Geçiş ve </w:t>
      </w:r>
      <w:r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 xml:space="preserve">Topluma Hizmet Uygulamaları </w:t>
      </w:r>
      <w:r w:rsidR="00687C20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>dersleri birbirlerinin yerine geçmektedir ve sadece bir tanesi seçilmelidir.</w:t>
      </w:r>
      <w:r w:rsidR="00556501" w:rsidRPr="00687C20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br/>
      </w:r>
    </w:p>
    <w:p w14:paraId="54790F30" w14:textId="77777777" w:rsidR="00EC5362" w:rsidRPr="00EC5362" w:rsidRDefault="00EC5362" w:rsidP="003C712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20363C28" w14:textId="636F479A" w:rsidR="004962AD" w:rsidRDefault="00EC5362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 w:rsidRPr="00EC5362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       </w:t>
      </w:r>
      <w:r w:rsidR="006D4353" w:rsidRPr="00EC5362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2.SINIF GÜZ DÖNEMİ ALINMASI GEREKEN ZORUNLU </w:t>
      </w:r>
      <w:r w:rsidR="00A9016A" w:rsidRPr="00EC5362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DERSLER:</w:t>
      </w:r>
    </w:p>
    <w:p w14:paraId="3B20A0F3" w14:textId="770B7E54" w:rsidR="006D4353" w:rsidRDefault="006D4353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:</w:t>
      </w:r>
    </w:p>
    <w:p w14:paraId="1C4D9FF1" w14:textId="1257296F" w:rsidR="00BA265C" w:rsidRDefault="00020B58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020B58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SOSYAL BİLİMLER METODOLOJİSİ I</w:t>
      </w:r>
    </w:p>
    <w:p w14:paraId="0907EF01" w14:textId="3A2194F8" w:rsidR="00020B58" w:rsidRDefault="00020B58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020B58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SOSYOLOJİ TARİHİ-I</w:t>
      </w:r>
    </w:p>
    <w:p w14:paraId="7705E6FE" w14:textId="2DE7E8A1" w:rsidR="00D538F4" w:rsidRDefault="009D7905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9D790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SOSYAL PSİKOLOJİ-I</w:t>
      </w:r>
    </w:p>
    <w:p w14:paraId="7AF91077" w14:textId="5E4A9702" w:rsidR="009D7905" w:rsidRDefault="009D7905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9D790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GELİŞİM PSİKOLOJİSİ-I</w:t>
      </w:r>
    </w:p>
    <w:p w14:paraId="7A363F35" w14:textId="08A84FFD" w:rsidR="009D7905" w:rsidRDefault="009D7905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9D790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İSTATİSTİK</w:t>
      </w:r>
    </w:p>
    <w:p w14:paraId="22AB2C2C" w14:textId="23FB512D" w:rsidR="009D7905" w:rsidRDefault="000C2FE0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0C2FE0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AİLE SOSYOLOJİSİ</w:t>
      </w:r>
    </w:p>
    <w:p w14:paraId="2BFE530F" w14:textId="4A077C32" w:rsidR="000C2FE0" w:rsidRDefault="000C2FE0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0C2FE0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SUÇ SOSYOLOJİSİ</w:t>
      </w:r>
    </w:p>
    <w:p w14:paraId="3037C418" w14:textId="7F01CAC2" w:rsidR="006E0DBE" w:rsidRPr="003C712F" w:rsidRDefault="00264E74" w:rsidP="006D4353">
      <w:pPr>
        <w:pStyle w:val="ListeParagraf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DD7DBB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FAKÜLTE ORTAK SEÇMELİ DERS HAVUZU 1</w:t>
      </w:r>
      <w:r w:rsidRPr="00DD7DBB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br/>
        <w:t xml:space="preserve">-Alınması gereken ders </w:t>
      </w:r>
      <w:r w:rsidR="00A9016A" w:rsidRPr="00DD7DBB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>sayısı: 1</w:t>
      </w:r>
      <w:r w:rsidRPr="00DD7DBB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br/>
      </w:r>
    </w:p>
    <w:p w14:paraId="4F52DA9D" w14:textId="77777777" w:rsidR="006D4353" w:rsidRDefault="006E0DBE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       </w:t>
      </w:r>
    </w:p>
    <w:p w14:paraId="750C3F68" w14:textId="77777777" w:rsidR="006D4353" w:rsidRDefault="006D4353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2176B0CD" w14:textId="34BB5C7D" w:rsidR="006E0DBE" w:rsidRDefault="006D4353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 </w:t>
      </w:r>
      <w:r w:rsidRPr="006E0DBE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2.SINIF BAHAR DÖNEMİ ALINMASI GEREKEN ZORUNLU DERSLER</w:t>
      </w: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:</w:t>
      </w:r>
    </w:p>
    <w:p w14:paraId="26379D42" w14:textId="77777777" w:rsidR="006D4353" w:rsidRDefault="006D4353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48D9BF70" w14:textId="4F016DAE" w:rsidR="006E0DBE" w:rsidRPr="00213344" w:rsidRDefault="00213344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213344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SOSYAL BİLİMLER METODOLOJİSİ II</w:t>
      </w:r>
    </w:p>
    <w:p w14:paraId="71652EBE" w14:textId="284B02C1" w:rsidR="00213344" w:rsidRPr="00213344" w:rsidRDefault="00213344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213344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SOSYOLOJİ TARİHİ-II</w:t>
      </w:r>
    </w:p>
    <w:p w14:paraId="027DCA5D" w14:textId="21A5B871" w:rsidR="00213344" w:rsidRPr="00213344" w:rsidRDefault="00213344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213344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SOSYAL PSİKOLOJİ-I</w:t>
      </w:r>
      <w:r w:rsidR="003F3FCD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</w:t>
      </w:r>
    </w:p>
    <w:p w14:paraId="2EC8F2D4" w14:textId="6DA17F52" w:rsidR="00213344" w:rsidRDefault="00213344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9D790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GELİŞİM PSİKOLOJİSİ-I</w:t>
      </w:r>
      <w:r w:rsidR="003F3FCD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</w:t>
      </w:r>
    </w:p>
    <w:p w14:paraId="6E188CD3" w14:textId="395C5316" w:rsidR="00213344" w:rsidRDefault="00213344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9D790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İSTATİSTİK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UYGULAMALARI</w:t>
      </w:r>
    </w:p>
    <w:p w14:paraId="4E8F269F" w14:textId="6FC72CAA" w:rsidR="00213344" w:rsidRPr="003E23C7" w:rsidRDefault="003F3FCD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3E23C7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ANTROPOLOJİ</w:t>
      </w:r>
    </w:p>
    <w:p w14:paraId="07AAD336" w14:textId="0D3628B9" w:rsidR="003F3FCD" w:rsidRPr="003E23C7" w:rsidRDefault="003E23C7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3E23C7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KENT VE GÖÇ SOSYOLOJİSİ</w:t>
      </w:r>
    </w:p>
    <w:p w14:paraId="1F29168E" w14:textId="76F5DC5B" w:rsidR="003E23C7" w:rsidRPr="00E66D98" w:rsidRDefault="003E23C7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3E23C7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FAKÜLTE ORTAK SEÇMELİ DERS HAVUZU 2</w:t>
      </w:r>
      <w:r w:rsidRPr="003E23C7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br/>
        <w:t xml:space="preserve">-Alınması gereken ders </w:t>
      </w:r>
      <w:r w:rsidR="00A9016A" w:rsidRPr="003E23C7">
        <w:rPr>
          <w:rFonts w:ascii="Times New Roman" w:eastAsia="Times New Roman" w:hAnsi="Times New Roman" w:cs="Times New Roman"/>
          <w:i/>
          <w:iCs/>
          <w:color w:val="020202"/>
          <w:kern w:val="0"/>
          <w:sz w:val="24"/>
          <w:szCs w:val="24"/>
          <w:lang w:eastAsia="tr-TR"/>
          <w14:ligatures w14:val="none"/>
        </w:rPr>
        <w:t>sayısı: 1</w:t>
      </w:r>
    </w:p>
    <w:p w14:paraId="1C03D3A2" w14:textId="77777777" w:rsidR="000E6945" w:rsidRDefault="000E6945" w:rsidP="00E66D98">
      <w:pPr>
        <w:spacing w:after="0" w:line="240" w:lineRule="auto"/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</w:pPr>
    </w:p>
    <w:p w14:paraId="342BC198" w14:textId="53205FB0" w:rsidR="000E6945" w:rsidRDefault="00E66D98" w:rsidP="006D4353">
      <w:pPr>
        <w:spacing w:after="0" w:line="276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  <w:t>2.sınıf bahar</w:t>
      </w:r>
      <w:r w:rsidRPr="00E66D98"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  <w:t xml:space="preserve"> dönemi fakülte ortak seçmeli ders seçimi için dikkat edilmesi geren husus:</w:t>
      </w:r>
      <w:r w:rsidRPr="00E66D98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havuzu 1’den alınacak ders Felsefe ve Psikoloji bölümlerinden seçilmemelidir. Diğer bölümlerin seçmeli derslerine öncelik verilmelidir.</w:t>
      </w:r>
    </w:p>
    <w:p w14:paraId="7FE1439B" w14:textId="77777777" w:rsidR="000E6945" w:rsidRDefault="000E6945" w:rsidP="006D4353">
      <w:pPr>
        <w:spacing w:after="0" w:line="276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</w:p>
    <w:p w14:paraId="4F60EA33" w14:textId="41AF4DA4" w:rsidR="00E66D98" w:rsidRPr="00E66D98" w:rsidRDefault="000E6945" w:rsidP="006D4353">
      <w:pPr>
        <w:spacing w:after="0" w:line="276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0E6945"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  <w:t>ÖNEMLİ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: </w:t>
      </w:r>
      <w:r w:rsidR="00E66D98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2.sınıf Müfredat Dışı Seçmeli Ders Gruplarından her iki dönem için de ders seçimi zorunlu değildir. </w:t>
      </w:r>
      <w:r w:rsidR="008639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M</w:t>
      </w:r>
      <w:r w:rsidR="00863971" w:rsidRPr="008639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üfredat dışı dersler ortal</w:t>
      </w:r>
      <w:r w:rsidR="008639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amaya katılmıyor eksik krediler kalsa bile o gruptan ders alındığı zaman krediler</w:t>
      </w:r>
      <w:r w:rsidR="00863971" w:rsidRPr="008639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tamamlanmıyor.</w:t>
      </w:r>
    </w:p>
    <w:p w14:paraId="65F4ED3B" w14:textId="77777777" w:rsidR="006D4353" w:rsidRDefault="006D4353" w:rsidP="003C712F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</w:p>
    <w:p w14:paraId="321718CF" w14:textId="12D80346" w:rsidR="009E7806" w:rsidRDefault="006D4353" w:rsidP="006D4353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3.SINIF GÜZ DÖNEMİ ALINMASI GEREKEN ZORUNLU DERSLER:</w:t>
      </w:r>
    </w:p>
    <w:p w14:paraId="377FA39B" w14:textId="77777777" w:rsidR="006D4353" w:rsidRDefault="006D4353" w:rsidP="003C712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1A365CE4" w14:textId="0D7509C7" w:rsidR="009E7806" w:rsidRPr="00365A19" w:rsidRDefault="009E7806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ZAMAN </w:t>
      </w:r>
      <w:r w:rsidR="00E66D98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VE </w:t>
      </w:r>
      <w:r w:rsidR="00A9016A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MEKÂN</w:t>
      </w:r>
      <w:r w:rsidR="00365A19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SOSYOLOJİSİ</w:t>
      </w:r>
    </w:p>
    <w:p w14:paraId="4277D6B1" w14:textId="0AA14FE2" w:rsidR="00365A19" w:rsidRPr="00365A19" w:rsidRDefault="00365A19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İLETİŞİM SOSYOLOJİSİ</w:t>
      </w:r>
    </w:p>
    <w:p w14:paraId="443A82B3" w14:textId="1B12EBFA" w:rsidR="00365A19" w:rsidRPr="00365A19" w:rsidRDefault="00365A19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GENEL FELSEFE TARİHİ </w:t>
      </w:r>
      <w:r w:rsidR="00CC01A3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</w:t>
      </w:r>
    </w:p>
    <w:p w14:paraId="3C52F0D1" w14:textId="66E712E1" w:rsidR="00CC01A3" w:rsidRPr="00CC01A3" w:rsidRDefault="00365A19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365A19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SEÇMELİ DERS GRUBU </w:t>
      </w:r>
      <w:r w:rsidR="00CC01A3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2 (ALINMASI GEREKEN DERS SAYISI 3)</w:t>
      </w:r>
    </w:p>
    <w:p w14:paraId="49536259" w14:textId="63B6FAF4" w:rsidR="00365A19" w:rsidRDefault="00CC01A3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ÜNİVERSİTE SEÇMELİ </w:t>
      </w:r>
      <w:r w:rsidR="005E73E9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DERS I </w:t>
      </w:r>
    </w:p>
    <w:p w14:paraId="61C81026" w14:textId="77777777" w:rsidR="000E6945" w:rsidRDefault="000E6945" w:rsidP="000E6945">
      <w:pPr>
        <w:spacing w:after="0" w:line="240" w:lineRule="auto"/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</w:pPr>
    </w:p>
    <w:p w14:paraId="7DC64ED5" w14:textId="104BA273" w:rsidR="000E6945" w:rsidRPr="000E6945" w:rsidRDefault="000E6945" w:rsidP="006D4353">
      <w:pPr>
        <w:spacing w:after="0" w:line="276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0E6945"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  <w:t xml:space="preserve">Seçmeli ders grubu 2 için dikkat edilmesi gereken husus: 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Dinsel Gruplar Sosyolojisi ve Din Sosyolojisi dersleri birbirlerinin yerine geçmektedir. İlk dönem(güz)  Din Sosyolojisi dersi alan öğrencilerin 2.dönem (bahar) Dinsel Gruplar Sosyolojisi dersi almalarına gerek yoktur.</w:t>
      </w:r>
    </w:p>
    <w:p w14:paraId="22CC8442" w14:textId="59DAA885" w:rsidR="00364F3A" w:rsidRDefault="00364F3A" w:rsidP="003C7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76C3C383" w14:textId="7911B72A" w:rsidR="005E73E9" w:rsidRPr="00A9016A" w:rsidRDefault="006D4353" w:rsidP="00A9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 w:rsidRPr="00A9016A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3.SINIF BAHAR DÖNEMİ ALINMASI GEREKEN ZORUNLU </w:t>
      </w:r>
      <w:r w:rsidR="00A9016A" w:rsidRPr="00A9016A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DERSLER:</w:t>
      </w:r>
    </w:p>
    <w:p w14:paraId="255214E1" w14:textId="77777777" w:rsidR="006D4353" w:rsidRDefault="006D4353" w:rsidP="003C712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449393EA" w14:textId="061EFE9A" w:rsidR="005E73E9" w:rsidRPr="005D1071" w:rsidRDefault="005E73E9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5D10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DEMOGRAFİ</w:t>
      </w:r>
    </w:p>
    <w:p w14:paraId="78763A6C" w14:textId="3C8E000E" w:rsidR="005E73E9" w:rsidRPr="005D1071" w:rsidRDefault="005E73E9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5D10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ENDÜSTRİ </w:t>
      </w:r>
      <w:r w:rsidR="005D1071" w:rsidRPr="005D10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SOSYOLOJİSİ</w:t>
      </w:r>
    </w:p>
    <w:p w14:paraId="0A053464" w14:textId="34517AF5" w:rsidR="005D1071" w:rsidRPr="005D1071" w:rsidRDefault="005D1071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5D10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GENEL FELSEFE TARİHİ II</w:t>
      </w:r>
    </w:p>
    <w:p w14:paraId="716B16AA" w14:textId="14584841" w:rsidR="005D1071" w:rsidRPr="005D1071" w:rsidRDefault="005D1071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5D10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SEÇMELİ DERS GRUBU 3</w:t>
      </w:r>
      <w:r w:rsidR="000E69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(ALINMASI GEREKEN DERS SAYISI 3)</w:t>
      </w:r>
    </w:p>
    <w:p w14:paraId="6CB8A78E" w14:textId="120D980D" w:rsidR="008229C0" w:rsidRPr="006D4353" w:rsidRDefault="005D1071" w:rsidP="006D4353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5D10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ÜNİVERSİTE SEÇMELİ DERS </w:t>
      </w:r>
      <w:r w:rsidR="000E69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GRUBU </w:t>
      </w:r>
      <w:r w:rsidRPr="005D107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2</w:t>
      </w:r>
      <w:r w:rsidR="000E6945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</w:t>
      </w:r>
      <w:r w:rsidR="006D4353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(ALINMASI GEREKEN DERS SAYISI1)</w:t>
      </w:r>
    </w:p>
    <w:p w14:paraId="52260358" w14:textId="77777777" w:rsidR="006D4353" w:rsidRDefault="006D4353" w:rsidP="003C712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bookmarkStart w:id="1" w:name="_Hlk198292365"/>
    </w:p>
    <w:p w14:paraId="1C76E8DA" w14:textId="77777777" w:rsidR="006D4353" w:rsidRDefault="006D4353" w:rsidP="003C712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301C8BE2" w14:textId="77777777" w:rsidR="00A9016A" w:rsidRDefault="00A9016A" w:rsidP="00A90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3086DB3A" w14:textId="32062094" w:rsidR="006D4353" w:rsidRPr="00A9016A" w:rsidRDefault="006D4353" w:rsidP="00A9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 w:rsidRPr="00A9016A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4.SINIF GÜZ DÖNEMİ ALINMASI GEREKEN ZORUNLU DERSLER:</w:t>
      </w:r>
    </w:p>
    <w:p w14:paraId="2D01B63B" w14:textId="522F26D5" w:rsidR="008229C0" w:rsidRDefault="008229C0" w:rsidP="00A9016A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bookmarkEnd w:id="1"/>
    <w:p w14:paraId="6D1DF7BF" w14:textId="168AEF4A" w:rsidR="008229C0" w:rsidRDefault="004D38AC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MEZUNİYET PROJESİ I</w:t>
      </w:r>
    </w:p>
    <w:p w14:paraId="1596524E" w14:textId="7E3D1936" w:rsidR="004D38AC" w:rsidRDefault="004D38AC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bookmarkStart w:id="2" w:name="_Hlk198292430"/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ÇAĞDAŞ SOSYOLOJİ</w:t>
      </w:r>
      <w:r w:rsidR="00825F17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KURAMLARI I</w:t>
      </w:r>
    </w:p>
    <w:p w14:paraId="7160009F" w14:textId="523468F8" w:rsidR="00825F17" w:rsidRDefault="00825F17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TÜRK SOSYOLOGLARI</w:t>
      </w:r>
    </w:p>
    <w:p w14:paraId="4019BAB3" w14:textId="5534B190" w:rsidR="00825F17" w:rsidRDefault="00861A97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TÜRKİYENİN TOPLUMSAL YAPISI I</w:t>
      </w:r>
    </w:p>
    <w:p w14:paraId="7053490F" w14:textId="50837570" w:rsidR="00861A97" w:rsidRDefault="00861A97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TOPLUMSAL DEĞİŞME </w:t>
      </w:r>
    </w:p>
    <w:p w14:paraId="6B073E06" w14:textId="14681742" w:rsidR="00861A97" w:rsidRDefault="00861A97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AHLAK FELSEFESİ I</w:t>
      </w:r>
    </w:p>
    <w:bookmarkEnd w:id="2"/>
    <w:p w14:paraId="5546D43E" w14:textId="19AF6A1C" w:rsidR="00861A97" w:rsidRDefault="00970EA9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SEÇMELİ DERS GRUBU</w:t>
      </w:r>
      <w:r w:rsidR="00E60361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4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(ALINMASI GEREKEN</w:t>
      </w:r>
      <w:r w:rsidR="00A42CED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DERS SAYISI 2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)</w:t>
      </w:r>
    </w:p>
    <w:p w14:paraId="0484E037" w14:textId="7D3B269B" w:rsidR="003C1649" w:rsidRDefault="003C1649" w:rsidP="003C712F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</w:p>
    <w:p w14:paraId="6144F9D3" w14:textId="4482E69F" w:rsidR="00B56222" w:rsidRDefault="00B56222" w:rsidP="00B56222">
      <w:pP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56222"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  <w:t>Not: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 Staj dersini sadece yaz döneminde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 xml:space="preserve">staj yapanlar ve belgeleri doldurup öğrenci işlerine teslim edenler seçecek. </w:t>
      </w:r>
    </w:p>
    <w:p w14:paraId="1DA476EA" w14:textId="77777777" w:rsidR="00B56222" w:rsidRPr="00B56222" w:rsidRDefault="00B56222" w:rsidP="00B56222">
      <w:pP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</w:p>
    <w:p w14:paraId="215C3ADD" w14:textId="7BD31CC3" w:rsidR="00910A2B" w:rsidRDefault="006D4353" w:rsidP="003C712F">
      <w:pPr>
        <w:pStyle w:val="ListeParagraf"/>
        <w:spacing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4.SINIF BAHAR </w:t>
      </w:r>
      <w:r w:rsidRPr="00910A2B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 xml:space="preserve">DÖNEMİ ALINMASI GEREKEN ZORUNLU </w:t>
      </w:r>
      <w:r w:rsidR="00A9016A" w:rsidRPr="00910A2B"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  <w:t>DERSLER:</w:t>
      </w:r>
    </w:p>
    <w:p w14:paraId="30720F73" w14:textId="77777777" w:rsidR="006D4353" w:rsidRDefault="006D4353" w:rsidP="003C712F">
      <w:pPr>
        <w:pStyle w:val="ListeParagraf"/>
        <w:spacing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</w:p>
    <w:p w14:paraId="59C3DA70" w14:textId="60767C53" w:rsidR="00910A2B" w:rsidRPr="000471F0" w:rsidRDefault="000471F0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b/>
          <w:bCs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MEZUNİYET PROJESİ 2</w:t>
      </w:r>
    </w:p>
    <w:p w14:paraId="2B0A7AD3" w14:textId="062DE575" w:rsidR="000471F0" w:rsidRDefault="000471F0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ÇAĞDAŞ SOSYOLOJİ KURAMLARI I</w:t>
      </w:r>
      <w:r w:rsidR="00B5316A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</w:t>
      </w:r>
    </w:p>
    <w:p w14:paraId="48AE48ED" w14:textId="7332090B" w:rsidR="000471F0" w:rsidRPr="00B5316A" w:rsidRDefault="000471F0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TÜRKİYENİN TOPLUMSAL YAPISI I</w:t>
      </w:r>
      <w:r w:rsidR="00B5316A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</w:t>
      </w:r>
    </w:p>
    <w:p w14:paraId="613098AB" w14:textId="6191EC65" w:rsidR="000471F0" w:rsidRDefault="000471F0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AHLAK FELSEFESİ I</w:t>
      </w:r>
      <w:r w:rsidR="00B5316A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I</w:t>
      </w:r>
    </w:p>
    <w:p w14:paraId="6F613C38" w14:textId="313F777D" w:rsidR="000471F0" w:rsidRDefault="00B5316A" w:rsidP="002E6FAF">
      <w:pPr>
        <w:pStyle w:val="ListeParagraf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</w:pPr>
      <w:r w:rsidRPr="00B5316A"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SEÇMELİ DERS GRUBU 5</w:t>
      </w:r>
      <w:r>
        <w:rPr>
          <w:rFonts w:ascii="Times New Roman" w:eastAsia="Times New Roman" w:hAnsi="Times New Roman" w:cs="Times New Roman"/>
          <w:color w:val="020202"/>
          <w:kern w:val="0"/>
          <w:sz w:val="24"/>
          <w:szCs w:val="24"/>
          <w:lang w:eastAsia="tr-TR"/>
          <w14:ligatures w14:val="none"/>
        </w:rPr>
        <w:t>(ALINMASI GEREKEN DERS SAYISI 3)</w:t>
      </w:r>
    </w:p>
    <w:p w14:paraId="5C647638" w14:textId="77777777" w:rsidR="006E3EBB" w:rsidRPr="006D4353" w:rsidRDefault="006E3EBB" w:rsidP="003C712F">
      <w:pPr>
        <w:spacing w:line="240" w:lineRule="auto"/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</w:pPr>
    </w:p>
    <w:p w14:paraId="3CA97966" w14:textId="4E4290D3" w:rsidR="00046B39" w:rsidRPr="006D4353" w:rsidRDefault="009E094B" w:rsidP="003C712F">
      <w:pPr>
        <w:spacing w:line="240" w:lineRule="auto"/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  <w:t xml:space="preserve">B) </w:t>
      </w:r>
      <w:r w:rsidR="006E3EBB" w:rsidRPr="006D4353">
        <w:rPr>
          <w:rFonts w:ascii="Times New Roman" w:eastAsia="Times New Roman" w:hAnsi="Times New Roman" w:cs="Times New Roman"/>
          <w:b/>
          <w:color w:val="020202"/>
          <w:kern w:val="0"/>
          <w:sz w:val="24"/>
          <w:szCs w:val="24"/>
          <w:lang w:eastAsia="tr-TR"/>
          <w14:ligatures w14:val="none"/>
        </w:rPr>
        <w:t>DİKKAT EDİLMESİ GEREKENLER</w:t>
      </w:r>
    </w:p>
    <w:p w14:paraId="45B3C300" w14:textId="3844F1C7" w:rsidR="009E1819" w:rsidRPr="006D4353" w:rsidRDefault="009E1819" w:rsidP="006D435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Kontenjanlı dersler için ilk gün erken saatlerde seçim yapmaya çalışın</w:t>
      </w:r>
      <w:r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  <w:r w:rsidR="0055430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(</w:t>
      </w:r>
      <w:r w:rsidR="00AD683F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İlk ola</w:t>
      </w:r>
      <w:r w:rsidR="000A2D4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rak </w:t>
      </w:r>
      <w:r w:rsidR="00AD683F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</w:t>
      </w:r>
      <w:r w:rsidR="0055430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akülte </w:t>
      </w:r>
      <w:r w:rsidR="00A9016A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ortak</w:t>
      </w:r>
      <w:r w:rsidR="0055430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seçmeli derlseri ve üniversite seçmeli dersleri</w:t>
      </w:r>
      <w:r w:rsidR="00AD683F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ni seçmeye özen </w:t>
      </w:r>
      <w:r w:rsidR="00630FD8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gösteriniz)</w:t>
      </w:r>
    </w:p>
    <w:p w14:paraId="556D5F78" w14:textId="544D93B0" w:rsidR="00630FD8" w:rsidRPr="006D4353" w:rsidRDefault="00820B05" w:rsidP="006D4353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Kayıt yenileme haftasında öğrenciler sistem üzerinden kayıt yaptıklarında </w:t>
      </w:r>
      <w:r w:rsidR="000E3E31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Danışmanlığı yürütülen Öğretim Üyelerinin sistemlerini daima güncelle</w:t>
      </w:r>
      <w:r w:rsidR="00F13255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mesi,kayıtlanmaların </w:t>
      </w:r>
      <w:r w:rsidR="00F13255" w:rsidRPr="006D43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>Danışman Onayında</w:t>
      </w:r>
      <w:r w:rsidR="00161C1C" w:rsidRPr="006D43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tr-TR"/>
          <w14:ligatures w14:val="none"/>
        </w:rPr>
        <w:t xml:space="preserve"> </w:t>
      </w:r>
      <w:r w:rsidR="00161C1C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kalmamasın</w:t>
      </w:r>
      <w:r w:rsidR="00053015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 özen gösterilmesi ve Kesin Kayıt ibaresini görmeleri gerekmektedir.</w:t>
      </w:r>
    </w:p>
    <w:p w14:paraId="4F5136E9" w14:textId="70A99488" w:rsidR="000A2D4E" w:rsidRPr="006D4353" w:rsidRDefault="00053015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NOT:</w:t>
      </w:r>
      <w:r w:rsidR="000A2D4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Dönem AKTS’si en az 30 olup eksik kalan öğrencilerinin kayıtlarının danışman onayından geçmeden öğrenci</w:t>
      </w:r>
      <w:r w:rsidR="004365C4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nin</w:t>
      </w:r>
      <w:r w:rsidR="000A2D4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325D1F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kesinlikle öğrenci</w:t>
      </w:r>
      <w:r w:rsidR="00EA39BD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işleri </w:t>
      </w:r>
      <w:r w:rsidR="004365C4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ile </w:t>
      </w:r>
      <w:r w:rsidR="000A2D4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iletişime </w:t>
      </w:r>
      <w:r w:rsidR="00FE5D08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geçmesi gerekmektedir</w:t>
      </w:r>
      <w:r w:rsidR="000A2D4E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3F359D30" w14:textId="77777777" w:rsidR="005B5B08" w:rsidRPr="006D4353" w:rsidRDefault="00254630" w:rsidP="006D4353">
      <w:pPr>
        <w:pStyle w:val="ListeParagraf"/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Ekle sil haftasında eksik derse kayıtlanan </w:t>
      </w:r>
      <w:r w:rsidR="00B0540D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ya da seçmeli ders değişikliği yapmak isteyen öğrencilerin bölüm müfredatına bakılarak uygun bulunan kayıtların onaylanması aksi takdirde </w:t>
      </w:r>
      <w:r w:rsidR="00462F0B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danışman hocayla ya da öğrenci işleriyle </w:t>
      </w:r>
      <w:r w:rsidR="00B0540D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iletişime geçilmesi</w:t>
      </w:r>
      <w:r w:rsidR="00FE5D08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2004F4D7" w14:textId="0384738F" w:rsidR="00254630" w:rsidRPr="006D4353" w:rsidRDefault="005B5B08" w:rsidP="006D4353">
      <w:pPr>
        <w:pStyle w:val="ListeParagraf"/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Ekle sil haftası </w:t>
      </w:r>
      <w:r w:rsidR="00BE214D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içerisinde</w:t>
      </w:r>
      <w:r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BE214D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yönetmelik gereği SADECE </w:t>
      </w:r>
      <w:r w:rsidR="00FE5D08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BE214D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4. Sınıf </w:t>
      </w:r>
      <w:r w:rsidR="00670470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öğrencilerinin 42+3 dilekçes</w:t>
      </w:r>
      <w:r w:rsidR="000E2AAC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 vermesi gerekmektedir.</w:t>
      </w:r>
      <w:r w:rsidR="008A3939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Öğrencinin sistemden</w:t>
      </w:r>
      <w:r w:rsidR="00926C39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42 AKTS’ye kadar kayıtlanıp </w:t>
      </w:r>
      <w:r w:rsidR="00926C39" w:rsidRPr="006D4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eksik kalan en fazla 3 ders (kredisine bakılmaksızı</w:t>
      </w:r>
      <w:r w:rsidR="002E2AA4" w:rsidRPr="006D4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n) için</w:t>
      </w:r>
      <w:r w:rsidR="002E2AA4"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bu dilekçeden faydalanılacaktır.</w:t>
      </w:r>
    </w:p>
    <w:p w14:paraId="0B51E74E" w14:textId="5FACCCA2" w:rsidR="003C712F" w:rsidRPr="006D4353" w:rsidRDefault="003C712F" w:rsidP="006D4353">
      <w:pPr>
        <w:pStyle w:val="ListeParagraf"/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>42+3 uygulamasında sistemden sadece 42 akts seçilebiliyor.+3 ifadesi 3 kredilik ders değildir.Kredi sayısından bağımsız olarak seçilebilecek 3 tane ders hakkınız olduğu anlamına gelir.</w:t>
      </w:r>
    </w:p>
    <w:p w14:paraId="75A65910" w14:textId="12668EE4" w:rsidR="001D19BC" w:rsidRPr="006D4353" w:rsidRDefault="00A3110A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6D43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NOT:</w:t>
      </w:r>
      <w:r w:rsidRPr="006D4353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Danışmanlığı yürütülen Öğretim Üyelerinin kayıtlar ile ilgili tüm işlemleri hassasiyetle ve özenle yapması çok önemlidir.</w:t>
      </w:r>
    </w:p>
    <w:p w14:paraId="08B32706" w14:textId="5FD60211" w:rsidR="00BB1245" w:rsidRDefault="00BD65AA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56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NOT: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Muafiyet veren öğrenciler mutlaka </w:t>
      </w:r>
      <w:r w:rsidR="00A83DC8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öğrenci işlerinden ya da bölümden muafiyet belgelerini talep etme</w:t>
      </w:r>
      <w:r w:rsidR="0075688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lilerdir.</w:t>
      </w:r>
    </w:p>
    <w:p w14:paraId="175B0177" w14:textId="77777777" w:rsidR="000B20A7" w:rsidRPr="009E1819" w:rsidRDefault="000B20A7" w:rsidP="006D4353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EN ÇOK SORULAN SORULAR </w:t>
      </w:r>
    </w:p>
    <w:p w14:paraId="39DD0E16" w14:textId="3906935B" w:rsidR="009E094B" w:rsidRDefault="000B20A7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S1:</w:t>
      </w:r>
      <w:r w:rsidR="009E09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Alttan aldığım dersten dolayı yeni dönemde açılan dersimi alamıyorum.Ne yapabilirim?</w:t>
      </w:r>
    </w:p>
    <w:p w14:paraId="1953DE84" w14:textId="5E846D50" w:rsidR="000B20A7" w:rsidRPr="009E1819" w:rsidRDefault="000B20A7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9E09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Öncelikle danışman hocanıza sorunu iletin.Yeterli olmadığı takdirde öğrenci işlerine başvurmalısınız.</w:t>
      </w:r>
    </w:p>
    <w:p w14:paraId="418C2ED7" w14:textId="30EBD0EC" w:rsidR="000B20A7" w:rsidRPr="009E1819" w:rsidRDefault="000B20A7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S2: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9E18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Ders seçimim danışman tarafından onaylanmadı, ne yapmalıyım?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9E09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Danışman hocaların ders kaydını onaylaması çeşitli sebeplerden dolayı </w:t>
      </w:r>
      <w:r w:rsidR="00A9016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aksayabilir. Ders</w:t>
      </w:r>
      <w:r w:rsidR="009E094B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kaydınız onaylanmadığı takdirde sistemde yayınlanan ders programına uyarak derslerinize </w:t>
      </w:r>
      <w:r w:rsidR="00A9016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katılabilirsiniz. Bununla</w:t>
      </w:r>
      <w:r w:rsidR="00BB124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beraber onayınızı süreli olarak kontrol etmenizi </w:t>
      </w:r>
      <w:r w:rsidR="00A9016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öneririz, aksi</w:t>
      </w:r>
      <w:r w:rsidR="00BB124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bir durumda danışman hocanızla iletişime geçmenizi öneririz.</w:t>
      </w:r>
    </w:p>
    <w:p w14:paraId="39EDD37C" w14:textId="162F36C9" w:rsidR="000B20A7" w:rsidRPr="009E1819" w:rsidRDefault="000B20A7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S3: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9E18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Kontenjanı dolmuş bir dersi almak için ne yapabilirim?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Dersi veren öğretim üyesiyle iletişime geçerek manuel ekleme talep edebilirsiniz, ancak bu öğretim üyesinin inisiyatifindedir.</w:t>
      </w:r>
    </w:p>
    <w:p w14:paraId="73D70CAB" w14:textId="673F0D7C" w:rsidR="000B20A7" w:rsidRPr="009E1819" w:rsidRDefault="000B20A7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S4: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9E18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Bitirme projesi dersiyle stajım aynı güne denk geliyor, ne yapmalıyım?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Dersin gün/saat çakışmasını bölüm koordinatörlüğü ile görüşüp alternatif düzenleme talep edin.</w:t>
      </w:r>
    </w:p>
    <w:p w14:paraId="1C0DE70C" w14:textId="72B1427C" w:rsidR="000B20A7" w:rsidRPr="009E1819" w:rsidRDefault="000B20A7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S5: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9E18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Mezuniyetim için kaç krediye ihtiyacım olduğunu nasıl öğrenebilirim?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OBS sistemindeki “Kredi Durumum” sekmesini kontrol edin veya öğrenci işleriyle iletişime geçin.</w:t>
      </w:r>
    </w:p>
    <w:p w14:paraId="5C6572A0" w14:textId="4BE27B09" w:rsidR="000B20A7" w:rsidRDefault="000B20A7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S6: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9E18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Tek ders sınavına nasıl başvurabilirim?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9E1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C:</w:t>
      </w:r>
      <w:r w:rsidRPr="009E1819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Tek ders sınav başvuru tarihleri fakültenin web sitesinden duyurulur. Başvuru formunu doldurarak öğrenci işlerine teslim etmeniz gerekir.</w:t>
      </w:r>
    </w:p>
    <w:p w14:paraId="66A7E742" w14:textId="4429B402" w:rsidR="00BB1245" w:rsidRDefault="00A9016A" w:rsidP="006D435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NOT: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Alttan</w:t>
      </w:r>
      <w:r w:rsidR="00BB124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aldığınız dersin koduyla yeni dönemde açılan der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sin kodu aynı değildir! Lütfen</w:t>
      </w:r>
      <w:r w:rsidR="00BB124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buna dikkat ediniz ve alttan aldığınız dersin kodu olan dersi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seçmelisiniz. Seçtiğiniz</w:t>
      </w:r>
      <w:r w:rsidR="00BB124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derste “</w:t>
      </w:r>
      <w:r w:rsidR="00BB1245" w:rsidRPr="00BB12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fd</w:t>
      </w:r>
      <w:r w:rsidR="00BB124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” harf notunu görmeniz gerekir.</w:t>
      </w:r>
    </w:p>
    <w:p w14:paraId="2DB80A2A" w14:textId="3DEF698F" w:rsidR="009E1819" w:rsidRPr="00CE22FD" w:rsidRDefault="00CE22FD" w:rsidP="00CE22FD">
      <w:pPr>
        <w:rPr>
          <w:b/>
        </w:rPr>
      </w:pPr>
      <w:r w:rsidRPr="00CE22FD">
        <w:rPr>
          <w:b/>
        </w:rPr>
        <w:t xml:space="preserve">Seçmeli bir dersten kalan öğrenci bir sonraki yıl, aynı dersi seçmek zorunda değil. Aynı Ders grubundan aynı kredi ve Akts olmak koşuluyla farklı bir ders seçebilir. Eğer </w:t>
      </w:r>
      <w:r w:rsidRPr="00CE22FD">
        <w:rPr>
          <w:b/>
        </w:rPr>
        <w:lastRenderedPageBreak/>
        <w:t xml:space="preserve">sistemden ders yerine seçerek bağlama yapmaz ise dönem sonunda ders bağlama dilekçesi vermek zorunda.  Fakat dersin aynı yıl içinde olmaması gerekir. Örneğin  2023-24 güzden aldıysa, seçeceği ders 2024-25 yılının güz döneminden  olması  gerekir. </w:t>
      </w:r>
    </w:p>
    <w:p w14:paraId="1B3B5C5C" w14:textId="77777777" w:rsidR="00507C21" w:rsidRPr="00CE22FD" w:rsidRDefault="00507C21" w:rsidP="00DE1252">
      <w:pPr>
        <w:rPr>
          <w:b/>
        </w:rPr>
      </w:pPr>
    </w:p>
    <w:sectPr w:rsidR="00507C21" w:rsidRPr="00CE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70F7" w14:textId="77777777" w:rsidR="004B4346" w:rsidRDefault="004B4346" w:rsidP="00687C20">
      <w:pPr>
        <w:spacing w:after="0" w:line="240" w:lineRule="auto"/>
      </w:pPr>
      <w:r>
        <w:separator/>
      </w:r>
    </w:p>
  </w:endnote>
  <w:endnote w:type="continuationSeparator" w:id="0">
    <w:p w14:paraId="2BA5290E" w14:textId="77777777" w:rsidR="004B4346" w:rsidRDefault="004B4346" w:rsidP="0068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1DAE" w14:textId="77777777" w:rsidR="004B4346" w:rsidRDefault="004B4346" w:rsidP="00687C20">
      <w:pPr>
        <w:spacing w:after="0" w:line="240" w:lineRule="auto"/>
      </w:pPr>
      <w:r>
        <w:separator/>
      </w:r>
    </w:p>
  </w:footnote>
  <w:footnote w:type="continuationSeparator" w:id="0">
    <w:p w14:paraId="35CDCBC8" w14:textId="77777777" w:rsidR="004B4346" w:rsidRDefault="004B4346" w:rsidP="0068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AD7"/>
    <w:multiLevelType w:val="hybridMultilevel"/>
    <w:tmpl w:val="F3780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7956"/>
    <w:multiLevelType w:val="hybridMultilevel"/>
    <w:tmpl w:val="8D7C3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7C82"/>
    <w:multiLevelType w:val="multilevel"/>
    <w:tmpl w:val="BF4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3095C"/>
    <w:multiLevelType w:val="hybridMultilevel"/>
    <w:tmpl w:val="99085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30534"/>
    <w:multiLevelType w:val="hybridMultilevel"/>
    <w:tmpl w:val="7B840BAA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8763864"/>
    <w:multiLevelType w:val="hybridMultilevel"/>
    <w:tmpl w:val="B35EC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06AF5"/>
    <w:multiLevelType w:val="hybridMultilevel"/>
    <w:tmpl w:val="4C7A6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81A7E"/>
    <w:multiLevelType w:val="hybridMultilevel"/>
    <w:tmpl w:val="00BEED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1B07"/>
    <w:multiLevelType w:val="hybridMultilevel"/>
    <w:tmpl w:val="2F6E13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F9077A"/>
    <w:multiLevelType w:val="hybridMultilevel"/>
    <w:tmpl w:val="1A52F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34ECE"/>
    <w:multiLevelType w:val="hybridMultilevel"/>
    <w:tmpl w:val="1672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3C78"/>
    <w:multiLevelType w:val="multilevel"/>
    <w:tmpl w:val="FCC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E6CD2"/>
    <w:multiLevelType w:val="hybridMultilevel"/>
    <w:tmpl w:val="E2BCF0A6"/>
    <w:lvl w:ilvl="0" w:tplc="041F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E712178"/>
    <w:multiLevelType w:val="multilevel"/>
    <w:tmpl w:val="524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77E19"/>
    <w:multiLevelType w:val="hybridMultilevel"/>
    <w:tmpl w:val="B75243F4"/>
    <w:lvl w:ilvl="0" w:tplc="3580FF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52"/>
    <w:rsid w:val="00020B58"/>
    <w:rsid w:val="00046B39"/>
    <w:rsid w:val="000471F0"/>
    <w:rsid w:val="00053015"/>
    <w:rsid w:val="00073874"/>
    <w:rsid w:val="00075A0C"/>
    <w:rsid w:val="00086341"/>
    <w:rsid w:val="000A2D4E"/>
    <w:rsid w:val="000B20A7"/>
    <w:rsid w:val="000B3375"/>
    <w:rsid w:val="000C0A38"/>
    <w:rsid w:val="000C2FE0"/>
    <w:rsid w:val="000D500F"/>
    <w:rsid w:val="000D5732"/>
    <w:rsid w:val="000E2AAC"/>
    <w:rsid w:val="000E3E31"/>
    <w:rsid w:val="000E6945"/>
    <w:rsid w:val="000F21B4"/>
    <w:rsid w:val="001027F6"/>
    <w:rsid w:val="00103B36"/>
    <w:rsid w:val="00152DCF"/>
    <w:rsid w:val="00161C1C"/>
    <w:rsid w:val="001646AB"/>
    <w:rsid w:val="00176852"/>
    <w:rsid w:val="001901A7"/>
    <w:rsid w:val="001A05D2"/>
    <w:rsid w:val="001A485D"/>
    <w:rsid w:val="001B45CE"/>
    <w:rsid w:val="001B53FB"/>
    <w:rsid w:val="001C5E35"/>
    <w:rsid w:val="001D19BC"/>
    <w:rsid w:val="001D62D8"/>
    <w:rsid w:val="001F214E"/>
    <w:rsid w:val="002122CB"/>
    <w:rsid w:val="00213344"/>
    <w:rsid w:val="002159F7"/>
    <w:rsid w:val="00240BC6"/>
    <w:rsid w:val="00250C66"/>
    <w:rsid w:val="00251F49"/>
    <w:rsid w:val="00254630"/>
    <w:rsid w:val="00264E74"/>
    <w:rsid w:val="00286A13"/>
    <w:rsid w:val="002E2AA4"/>
    <w:rsid w:val="002E6FAF"/>
    <w:rsid w:val="0030368B"/>
    <w:rsid w:val="00325D1F"/>
    <w:rsid w:val="00364F3A"/>
    <w:rsid w:val="00365A19"/>
    <w:rsid w:val="00385A8B"/>
    <w:rsid w:val="0039704F"/>
    <w:rsid w:val="003C1649"/>
    <w:rsid w:val="003C712F"/>
    <w:rsid w:val="003E07CF"/>
    <w:rsid w:val="003E23C7"/>
    <w:rsid w:val="003F3FCD"/>
    <w:rsid w:val="003F4D97"/>
    <w:rsid w:val="00403FE6"/>
    <w:rsid w:val="00430117"/>
    <w:rsid w:val="004365C4"/>
    <w:rsid w:val="00462F0B"/>
    <w:rsid w:val="004962AD"/>
    <w:rsid w:val="004971BC"/>
    <w:rsid w:val="004A798D"/>
    <w:rsid w:val="004B4346"/>
    <w:rsid w:val="004D38AC"/>
    <w:rsid w:val="00507C21"/>
    <w:rsid w:val="0053300C"/>
    <w:rsid w:val="00547A5A"/>
    <w:rsid w:val="0055430E"/>
    <w:rsid w:val="00556501"/>
    <w:rsid w:val="00584ADD"/>
    <w:rsid w:val="005B5B08"/>
    <w:rsid w:val="005D1071"/>
    <w:rsid w:val="005D361E"/>
    <w:rsid w:val="005D66C2"/>
    <w:rsid w:val="005E73E9"/>
    <w:rsid w:val="00625B8D"/>
    <w:rsid w:val="00630FD8"/>
    <w:rsid w:val="006627EE"/>
    <w:rsid w:val="00670470"/>
    <w:rsid w:val="006721A7"/>
    <w:rsid w:val="00687C20"/>
    <w:rsid w:val="006D4353"/>
    <w:rsid w:val="006E0DBE"/>
    <w:rsid w:val="006E3EBB"/>
    <w:rsid w:val="006E4875"/>
    <w:rsid w:val="0075688B"/>
    <w:rsid w:val="00781786"/>
    <w:rsid w:val="007C6D70"/>
    <w:rsid w:val="00801BE1"/>
    <w:rsid w:val="0081753C"/>
    <w:rsid w:val="00820B05"/>
    <w:rsid w:val="008229C0"/>
    <w:rsid w:val="00825F17"/>
    <w:rsid w:val="00833660"/>
    <w:rsid w:val="00847DFA"/>
    <w:rsid w:val="00850781"/>
    <w:rsid w:val="00861A97"/>
    <w:rsid w:val="00863971"/>
    <w:rsid w:val="00890949"/>
    <w:rsid w:val="008A3939"/>
    <w:rsid w:val="008C6917"/>
    <w:rsid w:val="00910A2B"/>
    <w:rsid w:val="009150F7"/>
    <w:rsid w:val="00915A96"/>
    <w:rsid w:val="00926C39"/>
    <w:rsid w:val="00970EA9"/>
    <w:rsid w:val="00983520"/>
    <w:rsid w:val="009B5CAA"/>
    <w:rsid w:val="009D7905"/>
    <w:rsid w:val="009E094B"/>
    <w:rsid w:val="009E1819"/>
    <w:rsid w:val="009E7806"/>
    <w:rsid w:val="009E7E19"/>
    <w:rsid w:val="00A205DE"/>
    <w:rsid w:val="00A3110A"/>
    <w:rsid w:val="00A42CED"/>
    <w:rsid w:val="00A702B7"/>
    <w:rsid w:val="00A76A76"/>
    <w:rsid w:val="00A83DC8"/>
    <w:rsid w:val="00A9016A"/>
    <w:rsid w:val="00AB630B"/>
    <w:rsid w:val="00AC7261"/>
    <w:rsid w:val="00AD683F"/>
    <w:rsid w:val="00AE5CF0"/>
    <w:rsid w:val="00B0540D"/>
    <w:rsid w:val="00B14A5C"/>
    <w:rsid w:val="00B51511"/>
    <w:rsid w:val="00B5316A"/>
    <w:rsid w:val="00B56222"/>
    <w:rsid w:val="00B66184"/>
    <w:rsid w:val="00B82266"/>
    <w:rsid w:val="00B85A99"/>
    <w:rsid w:val="00BA0BF8"/>
    <w:rsid w:val="00BA265C"/>
    <w:rsid w:val="00BB1245"/>
    <w:rsid w:val="00BC4344"/>
    <w:rsid w:val="00BD65AA"/>
    <w:rsid w:val="00BE214D"/>
    <w:rsid w:val="00C74007"/>
    <w:rsid w:val="00C91E9D"/>
    <w:rsid w:val="00CC01A3"/>
    <w:rsid w:val="00CE22FD"/>
    <w:rsid w:val="00CF4974"/>
    <w:rsid w:val="00D25B70"/>
    <w:rsid w:val="00D51C9E"/>
    <w:rsid w:val="00D538F4"/>
    <w:rsid w:val="00D70E15"/>
    <w:rsid w:val="00DA42AB"/>
    <w:rsid w:val="00DD10DE"/>
    <w:rsid w:val="00DD7DBB"/>
    <w:rsid w:val="00DE1252"/>
    <w:rsid w:val="00DE515E"/>
    <w:rsid w:val="00DE614F"/>
    <w:rsid w:val="00E37BB7"/>
    <w:rsid w:val="00E4560B"/>
    <w:rsid w:val="00E60361"/>
    <w:rsid w:val="00E66D98"/>
    <w:rsid w:val="00E70882"/>
    <w:rsid w:val="00E764A0"/>
    <w:rsid w:val="00E810FF"/>
    <w:rsid w:val="00E9659F"/>
    <w:rsid w:val="00EA39BD"/>
    <w:rsid w:val="00EC5362"/>
    <w:rsid w:val="00ED0F29"/>
    <w:rsid w:val="00ED373C"/>
    <w:rsid w:val="00EF5958"/>
    <w:rsid w:val="00F027B9"/>
    <w:rsid w:val="00F11A45"/>
    <w:rsid w:val="00F13255"/>
    <w:rsid w:val="00F61AB8"/>
    <w:rsid w:val="00FE5D08"/>
    <w:rsid w:val="00FF027C"/>
    <w:rsid w:val="00FF4769"/>
    <w:rsid w:val="13FC2420"/>
    <w:rsid w:val="29FBC502"/>
    <w:rsid w:val="3C1739F9"/>
    <w:rsid w:val="4C6FAF72"/>
    <w:rsid w:val="6190BC8E"/>
    <w:rsid w:val="7119B90A"/>
    <w:rsid w:val="7C0F4B5B"/>
    <w:rsid w:val="7CA5D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EC8A"/>
  <w15:chartTrackingRefBased/>
  <w15:docId w15:val="{ABBEE0FD-AF81-4EFB-8F26-2EDAC93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2B"/>
  </w:style>
  <w:style w:type="paragraph" w:styleId="Balk1">
    <w:name w:val="heading 1"/>
    <w:basedOn w:val="Normal"/>
    <w:next w:val="Normal"/>
    <w:link w:val="Balk1Char"/>
    <w:uiPriority w:val="9"/>
    <w:qFormat/>
    <w:rsid w:val="00DE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E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DE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12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12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12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12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12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12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12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12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12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12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1252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9E1819"/>
    <w:rPr>
      <w:b/>
      <w:bCs/>
    </w:rPr>
  </w:style>
  <w:style w:type="character" w:styleId="Vurgu">
    <w:name w:val="Emphasis"/>
    <w:basedOn w:val="VarsaylanParagrafYazTipi"/>
    <w:uiPriority w:val="20"/>
    <w:qFormat/>
    <w:rsid w:val="009E1819"/>
    <w:rPr>
      <w:i/>
      <w:iCs/>
    </w:rPr>
  </w:style>
  <w:style w:type="character" w:styleId="Kpr">
    <w:name w:val="Hyperlink"/>
    <w:basedOn w:val="VarsaylanParagrafYazTipi"/>
    <w:uiPriority w:val="99"/>
    <w:unhideWhenUsed/>
    <w:rsid w:val="001027F6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027F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8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C20"/>
  </w:style>
  <w:style w:type="paragraph" w:styleId="AltBilgi">
    <w:name w:val="footer"/>
    <w:basedOn w:val="Normal"/>
    <w:link w:val="AltBilgiChar"/>
    <w:uiPriority w:val="99"/>
    <w:unhideWhenUsed/>
    <w:rsid w:val="00687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7aaa9a-f300-4ecf-86b5-442f747aab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20B5D5606F004FB33AA4FA70A94697" ma:contentTypeVersion="6" ma:contentTypeDescription="Yeni belge oluşturun." ma:contentTypeScope="" ma:versionID="988222d8bbddda1fb33fa438ac3aca0a">
  <xsd:schema xmlns:xsd="http://www.w3.org/2001/XMLSchema" xmlns:xs="http://www.w3.org/2001/XMLSchema" xmlns:p="http://schemas.microsoft.com/office/2006/metadata/properties" xmlns:ns3="827aaa9a-f300-4ecf-86b5-442f747aab06" targetNamespace="http://schemas.microsoft.com/office/2006/metadata/properties" ma:root="true" ma:fieldsID="7feba93e85351a316e21c42210dd5d68" ns3:_="">
    <xsd:import namespace="827aaa9a-f300-4ecf-86b5-442f747aa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aaa9a-f300-4ecf-86b5-442f747aa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585D9-FFAB-4491-A97A-22688E218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49BD4-86EC-4AA7-B262-0C242C57C395}">
  <ds:schemaRefs>
    <ds:schemaRef ds:uri="http://schemas.microsoft.com/office/2006/metadata/properties"/>
    <ds:schemaRef ds:uri="http://schemas.microsoft.com/office/infopath/2007/PartnerControls"/>
    <ds:schemaRef ds:uri="827aaa9a-f300-4ecf-86b5-442f747aab06"/>
  </ds:schemaRefs>
</ds:datastoreItem>
</file>

<file path=customXml/itemProps3.xml><?xml version="1.0" encoding="utf-8"?>
<ds:datastoreItem xmlns:ds="http://schemas.openxmlformats.org/officeDocument/2006/customXml" ds:itemID="{B2F70DAF-0F05-4D06-ABE4-559ED4E1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aaa9a-f300-4ecf-86b5-442f747aa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Uzun</dc:creator>
  <cp:keywords/>
  <dc:description/>
  <cp:lastModifiedBy>Cem</cp:lastModifiedBy>
  <cp:revision>7</cp:revision>
  <dcterms:created xsi:type="dcterms:W3CDTF">2025-05-16T10:56:00Z</dcterms:created>
  <dcterms:modified xsi:type="dcterms:W3CDTF">2025-09-02T09:05:00Z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0x0101006220B5D5606F004FB33AA4FA70A94697</vt:lpwstr>
  </property>
</Properties>
</file>